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85" w:rsidRDefault="00FE5C72" w:rsidP="00FE5C72">
      <w:pPr>
        <w:tabs>
          <w:tab w:val="left" w:pos="5501"/>
          <w:tab w:val="right" w:pos="8306"/>
        </w:tabs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6BFBE" wp14:editId="26D6C1A1">
                <wp:simplePos x="0" y="0"/>
                <wp:positionH relativeFrom="column">
                  <wp:posOffset>1828800</wp:posOffset>
                </wp:positionH>
                <wp:positionV relativeFrom="paragraph">
                  <wp:posOffset>-485775</wp:posOffset>
                </wp:positionV>
                <wp:extent cx="1285875" cy="352425"/>
                <wp:effectExtent l="0" t="0" r="28575" b="2857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C72" w:rsidRDefault="00FE5C72" w:rsidP="00FE5C72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IQ"/>
                              </w:rPr>
                              <w:t>Home-work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in;margin-top:-38.25pt;width:101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" fillcolor="white [3201]" strokeweight=".5pt">
                <v:textbox>
                  <w:txbxContent>
                    <w:p w:rsidR="00FE5C72" w:rsidRDefault="00FE5C72" w:rsidP="00FE5C72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IQ"/>
                        </w:rPr>
                        <w:t>Home-work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  <w:lang w:bidi="ar-IQ"/>
        </w:rPr>
        <w:tab/>
      </w:r>
      <w:r>
        <w:rPr>
          <w:rFonts w:asciiTheme="majorBidi" w:hAnsiTheme="majorBidi" w:cstheme="majorBidi"/>
          <w:sz w:val="32"/>
          <w:szCs w:val="32"/>
          <w:lang w:bidi="ar-IQ"/>
        </w:rPr>
        <w:tab/>
      </w:r>
      <w:r w:rsidR="00E813D6" w:rsidRPr="00E813D6">
        <w:rPr>
          <w:rFonts w:asciiTheme="majorBidi" w:hAnsiTheme="majorBidi" w:cstheme="majorBidi"/>
          <w:sz w:val="32"/>
          <w:szCs w:val="32"/>
          <w:lang w:bidi="ar-IQ"/>
        </w:rPr>
        <w:t>Q1:</w:t>
      </w:r>
    </w:p>
    <w:p w:rsidR="00731554" w:rsidRDefault="00E813D6" w:rsidP="004E67B7">
      <w:pPr>
        <w:bidi w:val="0"/>
        <w:ind w:right="-908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Compound X that possess molar</w:t>
      </w:r>
      <w:bookmarkStart w:id="0" w:name="_GoBack"/>
      <w:bookmarkEnd w:id="0"/>
      <w:r>
        <w:rPr>
          <w:rFonts w:asciiTheme="majorBidi" w:hAnsiTheme="majorBidi" w:cstheme="majorBidi"/>
          <w:sz w:val="32"/>
          <w:szCs w:val="32"/>
          <w:lang w:bidi="ar-IQ"/>
        </w:rPr>
        <w:t>ity absorption 2.45x10</w:t>
      </w:r>
      <w:r w:rsidRPr="00E813D6">
        <w:rPr>
          <w:rFonts w:asciiTheme="majorBidi" w:hAnsiTheme="majorBidi" w:cstheme="majorBidi"/>
          <w:sz w:val="32"/>
          <w:szCs w:val="32"/>
          <w:vertAlign w:val="superscript"/>
          <w:lang w:bidi="ar-IQ"/>
        </w:rPr>
        <w:t>3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L.mol</w:t>
      </w:r>
      <w:r w:rsidRPr="00E813D6">
        <w:rPr>
          <w:rFonts w:asciiTheme="majorBidi" w:hAnsiTheme="majorBidi" w:cstheme="majorBidi"/>
          <w:sz w:val="32"/>
          <w:szCs w:val="32"/>
          <w:vertAlign w:val="superscript"/>
          <w:lang w:bidi="ar-IQ"/>
        </w:rPr>
        <w:t>-1</w:t>
      </w:r>
      <w:r>
        <w:rPr>
          <w:rFonts w:asciiTheme="majorBidi" w:hAnsiTheme="majorBidi" w:cstheme="majorBidi"/>
          <w:sz w:val="32"/>
          <w:szCs w:val="32"/>
          <w:lang w:bidi="ar-IQ"/>
        </w:rPr>
        <w:t>.cm</w:t>
      </w:r>
      <w:r w:rsidRPr="00E813D6">
        <w:rPr>
          <w:rFonts w:asciiTheme="majorBidi" w:hAnsiTheme="majorBidi" w:cstheme="majorBidi"/>
          <w:sz w:val="32"/>
          <w:szCs w:val="32"/>
          <w:vertAlign w:val="superscript"/>
          <w:lang w:bidi="ar-IQ"/>
        </w:rPr>
        <w:t>-1</w:t>
      </w:r>
      <w:r w:rsidR="00B77CE1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A82928">
        <w:rPr>
          <w:rFonts w:asciiTheme="majorBidi" w:hAnsiTheme="majorBidi" w:cstheme="majorBidi"/>
          <w:sz w:val="32"/>
          <w:szCs w:val="32"/>
          <w:lang w:bidi="ar-IQ"/>
        </w:rPr>
        <w:t>at  λ</w:t>
      </w:r>
      <w:r w:rsidR="00A82928" w:rsidRPr="00A82928">
        <w:rPr>
          <w:rFonts w:asciiTheme="majorBidi" w:hAnsiTheme="majorBidi" w:cstheme="majorBidi"/>
          <w:sz w:val="32"/>
          <w:szCs w:val="32"/>
          <w:vertAlign w:val="subscript"/>
          <w:lang w:bidi="ar-IQ"/>
        </w:rPr>
        <w:t>max</w:t>
      </w:r>
      <w:r w:rsidR="00A82928">
        <w:rPr>
          <w:rFonts w:asciiTheme="majorBidi" w:hAnsiTheme="majorBidi" w:cstheme="majorBidi"/>
          <w:sz w:val="32"/>
          <w:szCs w:val="32"/>
          <w:lang w:bidi="ar-IQ"/>
        </w:rPr>
        <w:t>450</w:t>
      </w:r>
      <w:r w:rsidR="006428DA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A82928">
        <w:rPr>
          <w:rFonts w:asciiTheme="majorBidi" w:hAnsiTheme="majorBidi" w:cstheme="majorBidi"/>
          <w:sz w:val="32"/>
          <w:szCs w:val="32"/>
          <w:lang w:bidi="ar-IQ"/>
        </w:rPr>
        <w:t>nm .what is the concentration for this compound X when lose Radiation power about 25% in the absorp</w:t>
      </w:r>
      <w:r w:rsidR="00B77CE1">
        <w:rPr>
          <w:rFonts w:asciiTheme="majorBidi" w:hAnsiTheme="majorBidi" w:cstheme="majorBidi"/>
          <w:sz w:val="32"/>
          <w:szCs w:val="32"/>
          <w:lang w:bidi="ar-IQ"/>
        </w:rPr>
        <w:t xml:space="preserve">tion </w:t>
      </w:r>
      <w:r w:rsidR="004E67B7">
        <w:rPr>
          <w:rFonts w:asciiTheme="majorBidi" w:hAnsiTheme="majorBidi" w:cstheme="majorBidi"/>
          <w:sz w:val="32"/>
          <w:szCs w:val="32"/>
          <w:lang w:bidi="ar-IQ"/>
        </w:rPr>
        <w:t xml:space="preserve">pass </w:t>
      </w:r>
      <w:r w:rsidR="00B77CE1">
        <w:rPr>
          <w:rFonts w:asciiTheme="majorBidi" w:hAnsiTheme="majorBidi" w:cstheme="majorBidi"/>
          <w:sz w:val="32"/>
          <w:szCs w:val="32"/>
          <w:lang w:bidi="ar-IQ"/>
        </w:rPr>
        <w:t>cell light at 1.0 cm ?</w:t>
      </w:r>
    </w:p>
    <w:p w:rsidR="00731554" w:rsidRDefault="00731554" w:rsidP="00731554">
      <w:pPr>
        <w:bidi w:val="0"/>
        <w:ind w:right="-908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731554" w:rsidRDefault="00731554" w:rsidP="00731554">
      <w:pPr>
        <w:bidi w:val="0"/>
        <w:ind w:right="-908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Q2:</w:t>
      </w:r>
    </w:p>
    <w:p w:rsidR="00E813D6" w:rsidRDefault="00A82928" w:rsidP="008549BE">
      <w:pPr>
        <w:bidi w:val="0"/>
        <w:ind w:right="-908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8E047F">
        <w:rPr>
          <w:rFonts w:asciiTheme="majorBidi" w:hAnsiTheme="majorBidi" w:cstheme="majorBidi"/>
          <w:sz w:val="32"/>
          <w:szCs w:val="32"/>
          <w:lang w:bidi="ar-IQ"/>
        </w:rPr>
        <w:t>A</w:t>
      </w:r>
      <w:r w:rsidR="008549BE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8E047F">
        <w:rPr>
          <w:rFonts w:asciiTheme="majorBidi" w:hAnsiTheme="majorBidi" w:cstheme="majorBidi"/>
          <w:sz w:val="32"/>
          <w:szCs w:val="32"/>
          <w:lang w:bidi="ar-IQ"/>
        </w:rPr>
        <w:t xml:space="preserve">solution from potassium </w:t>
      </w:r>
      <w:r w:rsidR="008549BE">
        <w:rPr>
          <w:rFonts w:asciiTheme="majorBidi" w:hAnsiTheme="majorBidi" w:cstheme="majorBidi"/>
          <w:sz w:val="32"/>
          <w:szCs w:val="32"/>
          <w:lang w:bidi="ar-IQ"/>
        </w:rPr>
        <w:t>permanganate (KMnO</w:t>
      </w:r>
      <w:r w:rsidR="008549BE" w:rsidRPr="008549BE">
        <w:rPr>
          <w:rFonts w:asciiTheme="majorBidi" w:hAnsiTheme="majorBidi" w:cstheme="majorBidi"/>
          <w:sz w:val="32"/>
          <w:szCs w:val="32"/>
          <w:vertAlign w:val="subscript"/>
          <w:lang w:bidi="ar-IQ"/>
        </w:rPr>
        <w:t>4</w:t>
      </w:r>
      <w:r w:rsidR="008549BE">
        <w:rPr>
          <w:rFonts w:asciiTheme="majorBidi" w:hAnsiTheme="majorBidi" w:cstheme="majorBidi"/>
          <w:sz w:val="32"/>
          <w:szCs w:val="32"/>
          <w:lang w:bidi="ar-IQ"/>
        </w:rPr>
        <w:t>) with concentration 1.28x10</w:t>
      </w:r>
      <w:r w:rsidR="008549BE" w:rsidRPr="008549BE">
        <w:rPr>
          <w:rFonts w:asciiTheme="majorBidi" w:hAnsiTheme="majorBidi" w:cstheme="majorBidi"/>
          <w:sz w:val="32"/>
          <w:szCs w:val="32"/>
          <w:vertAlign w:val="superscript"/>
          <w:lang w:bidi="ar-IQ"/>
        </w:rPr>
        <w:t>-4</w:t>
      </w:r>
      <w:r w:rsidR="008549BE">
        <w:rPr>
          <w:rFonts w:asciiTheme="majorBidi" w:hAnsiTheme="majorBidi" w:cstheme="majorBidi"/>
          <w:sz w:val="32"/>
          <w:szCs w:val="32"/>
          <w:lang w:bidi="ar-IQ"/>
        </w:rPr>
        <w:t>M that possess transmittance 0.50 at the wave length 525 nm in the absorption cell length 1.0 cm .</w:t>
      </w:r>
    </w:p>
    <w:p w:rsidR="008549BE" w:rsidRDefault="008549BE" w:rsidP="008549BE">
      <w:pPr>
        <w:bidi w:val="0"/>
        <w:ind w:right="-908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1- what the absorption for this solution ?</w:t>
      </w:r>
    </w:p>
    <w:p w:rsidR="008549BE" w:rsidRDefault="008549BE" w:rsidP="008549BE">
      <w:pPr>
        <w:bidi w:val="0"/>
        <w:ind w:right="-908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2- when a doubly concentration for this solution . what are the absorption and transmittance ?</w:t>
      </w:r>
    </w:p>
    <w:p w:rsidR="00776212" w:rsidRDefault="008549BE" w:rsidP="008549BE">
      <w:pPr>
        <w:bidi w:val="0"/>
        <w:ind w:right="-908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3- what is the concentration</w:t>
      </w:r>
      <w:r w:rsidR="00776212">
        <w:rPr>
          <w:rFonts w:asciiTheme="majorBidi" w:hAnsiTheme="majorBidi" w:cstheme="majorBidi"/>
          <w:sz w:val="32"/>
          <w:szCs w:val="32"/>
          <w:lang w:bidi="ar-IQ"/>
        </w:rPr>
        <w:t xml:space="preserve"> which have transmittance 0.75 in this cell ?</w:t>
      </w:r>
    </w:p>
    <w:p w:rsidR="00B16060" w:rsidRDefault="00776212" w:rsidP="00776212">
      <w:pPr>
        <w:bidi w:val="0"/>
        <w:ind w:right="-908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4- what is pass cell length ? which gave exactly precision for concentration that remind at once state </w:t>
      </w:r>
      <w:r w:rsidR="00B16060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B16060" w:rsidRDefault="00B16060" w:rsidP="00B16060">
      <w:pPr>
        <w:bidi w:val="0"/>
        <w:ind w:right="-908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B16060" w:rsidRDefault="00B16060" w:rsidP="00B16060">
      <w:pPr>
        <w:bidi w:val="0"/>
        <w:ind w:right="-908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Q3:</w:t>
      </w:r>
    </w:p>
    <w:p w:rsidR="00C845DD" w:rsidRDefault="00C845DD" w:rsidP="00C845DD">
      <w:pPr>
        <w:bidi w:val="0"/>
        <w:ind w:right="-908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A solution 2x10</w:t>
      </w:r>
      <w:r w:rsidRPr="00C845DD">
        <w:rPr>
          <w:rFonts w:asciiTheme="majorBidi" w:hAnsiTheme="majorBidi" w:cstheme="majorBidi"/>
          <w:sz w:val="32"/>
          <w:szCs w:val="32"/>
          <w:vertAlign w:val="superscript"/>
          <w:lang w:bidi="ar-IQ"/>
        </w:rPr>
        <w:t>-4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M possess absorption 1.0 in the Pass cell light 1.0cm at </w:t>
      </w:r>
      <w:proofErr w:type="spellStart"/>
      <w:r>
        <w:rPr>
          <w:rFonts w:asciiTheme="majorBidi" w:hAnsiTheme="majorBidi" w:cstheme="majorBidi"/>
          <w:sz w:val="32"/>
          <w:szCs w:val="32"/>
          <w:lang w:bidi="ar-IQ"/>
        </w:rPr>
        <w:t>λ</w:t>
      </w:r>
      <w:r w:rsidRPr="00C845DD">
        <w:rPr>
          <w:rFonts w:asciiTheme="majorBidi" w:hAnsiTheme="majorBidi" w:cstheme="majorBidi"/>
          <w:sz w:val="32"/>
          <w:szCs w:val="32"/>
          <w:vertAlign w:val="subscript"/>
          <w:lang w:bidi="ar-IQ"/>
        </w:rPr>
        <w:t>max</w:t>
      </w:r>
      <w:proofErr w:type="spellEnd"/>
      <w:r w:rsidR="00776212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>320 nm .</w:t>
      </w:r>
    </w:p>
    <w:p w:rsidR="00C845DD" w:rsidRDefault="00C845DD" w:rsidP="00C845DD">
      <w:pPr>
        <w:bidi w:val="0"/>
        <w:ind w:right="-908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1- what is the absorption constant ?</w:t>
      </w:r>
    </w:p>
    <w:p w:rsidR="00C845DD" w:rsidRDefault="00C845DD" w:rsidP="00C845DD">
      <w:pPr>
        <w:bidi w:val="0"/>
        <w:ind w:right="-908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2- what is the apart of dropping light ? which transmittance during pass cell light .</w:t>
      </w:r>
    </w:p>
    <w:p w:rsidR="00384A23" w:rsidRDefault="00C845DD" w:rsidP="00C845DD">
      <w:pPr>
        <w:bidi w:val="0"/>
        <w:ind w:right="-908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3- </w:t>
      </w:r>
      <w:r w:rsidR="00FC0A64">
        <w:rPr>
          <w:rFonts w:asciiTheme="majorBidi" w:hAnsiTheme="majorBidi" w:cstheme="majorBidi"/>
          <w:sz w:val="32"/>
          <w:szCs w:val="32"/>
          <w:lang w:bidi="ar-IQ"/>
        </w:rPr>
        <w:t>what is the part of transmitted light during a solution with concentration 4.0x10</w:t>
      </w:r>
      <w:r w:rsidR="00FC0A64" w:rsidRPr="00FC0A64">
        <w:rPr>
          <w:rFonts w:asciiTheme="majorBidi" w:hAnsiTheme="majorBidi" w:cstheme="majorBidi"/>
          <w:sz w:val="32"/>
          <w:szCs w:val="32"/>
          <w:vertAlign w:val="superscript"/>
          <w:lang w:bidi="ar-IQ"/>
        </w:rPr>
        <w:t>-4</w:t>
      </w:r>
      <w:r w:rsidR="00FC0A64">
        <w:rPr>
          <w:rFonts w:asciiTheme="majorBidi" w:hAnsiTheme="majorBidi" w:cstheme="majorBidi"/>
          <w:sz w:val="32"/>
          <w:szCs w:val="32"/>
          <w:lang w:bidi="ar-IQ"/>
        </w:rPr>
        <w:t xml:space="preserve"> M ? </w:t>
      </w:r>
    </w:p>
    <w:p w:rsidR="00384A23" w:rsidRDefault="00384A23" w:rsidP="00384A23">
      <w:pPr>
        <w:bidi w:val="0"/>
        <w:ind w:right="-908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0B49A4" w:rsidRDefault="00384A23" w:rsidP="00384A23">
      <w:pPr>
        <w:bidi w:val="0"/>
        <w:ind w:right="-908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lastRenderedPageBreak/>
        <w:t>Q4:</w:t>
      </w:r>
    </w:p>
    <w:p w:rsidR="003A1ABF" w:rsidRDefault="000B49A4" w:rsidP="00AE1E6C">
      <w:pPr>
        <w:bidi w:val="0"/>
        <w:ind w:right="-908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A sample weighing 500 mg that containing color component X . dissolve it and dilution into 500 ml . The absorption  for amount solution measured in </w:t>
      </w:r>
      <w:proofErr w:type="spellStart"/>
      <w:r>
        <w:rPr>
          <w:rFonts w:asciiTheme="majorBidi" w:hAnsiTheme="majorBidi" w:cstheme="majorBidi"/>
          <w:sz w:val="32"/>
          <w:szCs w:val="32"/>
          <w:lang w:bidi="ar-IQ"/>
        </w:rPr>
        <w:t>λ</w:t>
      </w:r>
      <w:r w:rsidRPr="000B49A4">
        <w:rPr>
          <w:rFonts w:asciiTheme="majorBidi" w:hAnsiTheme="majorBidi" w:cstheme="majorBidi"/>
          <w:sz w:val="32"/>
          <w:szCs w:val="32"/>
          <w:vertAlign w:val="subscript"/>
          <w:lang w:bidi="ar-IQ"/>
        </w:rPr>
        <w:t>max</w:t>
      </w:r>
      <w:proofErr w:type="spellEnd"/>
      <w:r w:rsidRPr="000B49A4">
        <w:rPr>
          <w:rFonts w:asciiTheme="majorBidi" w:hAnsiTheme="majorBidi" w:cstheme="majorBidi"/>
          <w:sz w:val="32"/>
          <w:szCs w:val="32"/>
          <w:vertAlign w:val="subscript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>400</w:t>
      </w:r>
      <w:r w:rsidR="006428DA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nm in the pass cell 1.0 cm equal 0.90 . when dissolve  10 mg from component X in same solution , cell and </w:t>
      </w:r>
      <w:proofErr w:type="spellStart"/>
      <w:r w:rsidRPr="000B49A4">
        <w:rPr>
          <w:rFonts w:asciiTheme="majorBidi" w:hAnsiTheme="majorBidi" w:cstheme="majorBidi"/>
          <w:sz w:val="32"/>
          <w:szCs w:val="32"/>
          <w:lang w:bidi="ar-IQ"/>
        </w:rPr>
        <w:t>λ</w:t>
      </w:r>
      <w:r w:rsidRPr="000B49A4">
        <w:rPr>
          <w:rFonts w:asciiTheme="majorBidi" w:hAnsiTheme="majorBidi" w:cstheme="majorBidi"/>
          <w:sz w:val="32"/>
          <w:szCs w:val="32"/>
          <w:vertAlign w:val="subscript"/>
          <w:lang w:bidi="ar-IQ"/>
        </w:rPr>
        <w:t>max</w:t>
      </w:r>
      <w:proofErr w:type="spellEnd"/>
      <w:r w:rsidR="00AE1E6C">
        <w:rPr>
          <w:rFonts w:asciiTheme="majorBidi" w:hAnsiTheme="majorBidi" w:cstheme="majorBidi"/>
          <w:sz w:val="32"/>
          <w:szCs w:val="32"/>
          <w:lang w:bidi="ar-IQ"/>
        </w:rPr>
        <w:t>.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The absorption was found 0.30 . what </w:t>
      </w:r>
      <w:r w:rsidR="005C49E1">
        <w:rPr>
          <w:rFonts w:asciiTheme="majorBidi" w:hAnsiTheme="majorBidi" w:cstheme="majorBidi"/>
          <w:sz w:val="32"/>
          <w:szCs w:val="32"/>
          <w:lang w:bidi="ar-IQ"/>
        </w:rPr>
        <w:t>is a percentage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for </w:t>
      </w:r>
      <w:r w:rsidR="005C49E1">
        <w:rPr>
          <w:rFonts w:asciiTheme="majorBidi" w:hAnsiTheme="majorBidi" w:cstheme="majorBidi"/>
          <w:sz w:val="32"/>
          <w:szCs w:val="32"/>
          <w:lang w:bidi="ar-IQ"/>
        </w:rPr>
        <w:t>component X in first sample ?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 </w:t>
      </w:r>
    </w:p>
    <w:p w:rsidR="003A1ABF" w:rsidRDefault="003A1ABF" w:rsidP="003A1ABF">
      <w:pPr>
        <w:bidi w:val="0"/>
        <w:ind w:right="-908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Q5: </w:t>
      </w:r>
    </w:p>
    <w:p w:rsidR="00384A23" w:rsidRDefault="003A1ABF" w:rsidP="004933FA">
      <w:pPr>
        <w:bidi w:val="0"/>
        <w:ind w:right="-908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You have </w:t>
      </w:r>
      <w:r w:rsidR="00833EC9">
        <w:rPr>
          <w:rFonts w:asciiTheme="majorBidi" w:hAnsiTheme="majorBidi" w:cstheme="majorBidi"/>
          <w:sz w:val="32"/>
          <w:szCs w:val="32"/>
          <w:lang w:bidi="ar-IQ"/>
        </w:rPr>
        <w:t>unknown concentration(</w:t>
      </w:r>
      <w:proofErr w:type="spellStart"/>
      <w:r w:rsidR="00833EC9">
        <w:rPr>
          <w:rFonts w:asciiTheme="majorBidi" w:hAnsiTheme="majorBidi" w:cstheme="majorBidi"/>
          <w:sz w:val="32"/>
          <w:szCs w:val="32"/>
          <w:lang w:bidi="ar-IQ"/>
        </w:rPr>
        <w:t>C</w:t>
      </w:r>
      <w:r w:rsidR="00833EC9" w:rsidRPr="00833EC9">
        <w:rPr>
          <w:rFonts w:asciiTheme="majorBidi" w:hAnsiTheme="majorBidi" w:cstheme="majorBidi"/>
          <w:sz w:val="32"/>
          <w:szCs w:val="32"/>
          <w:vertAlign w:val="subscript"/>
          <w:lang w:bidi="ar-IQ"/>
        </w:rPr>
        <w:t>x</w:t>
      </w:r>
      <w:proofErr w:type="spellEnd"/>
      <w:r w:rsidR="00833EC9">
        <w:rPr>
          <w:rFonts w:asciiTheme="majorBidi" w:hAnsiTheme="majorBidi" w:cstheme="majorBidi"/>
          <w:sz w:val="32"/>
          <w:szCs w:val="32"/>
          <w:lang w:bidi="ar-IQ"/>
        </w:rPr>
        <w:t xml:space="preserve">) solution from Potassium permanganate </w:t>
      </w:r>
      <w:r w:rsidR="00091F91">
        <w:rPr>
          <w:rFonts w:asciiTheme="majorBidi" w:hAnsiTheme="majorBidi" w:cstheme="majorBidi"/>
          <w:sz w:val="32"/>
          <w:szCs w:val="32"/>
          <w:lang w:bidi="ar-IQ"/>
        </w:rPr>
        <w:t>giving</w:t>
      </w:r>
      <w:r w:rsidR="00833EC9">
        <w:rPr>
          <w:rFonts w:asciiTheme="majorBidi" w:hAnsiTheme="majorBidi" w:cstheme="majorBidi"/>
          <w:sz w:val="32"/>
          <w:szCs w:val="32"/>
          <w:lang w:bidi="ar-IQ"/>
        </w:rPr>
        <w:t xml:space="preserve"> absorption (A</w:t>
      </w:r>
      <w:r w:rsidR="00833EC9" w:rsidRPr="00833EC9">
        <w:rPr>
          <w:rFonts w:asciiTheme="majorBidi" w:hAnsiTheme="majorBidi" w:cstheme="majorBidi"/>
          <w:sz w:val="32"/>
          <w:szCs w:val="32"/>
          <w:vertAlign w:val="subscript"/>
          <w:lang w:bidi="ar-IQ"/>
        </w:rPr>
        <w:t>x</w:t>
      </w:r>
      <w:r w:rsidR="00833EC9">
        <w:rPr>
          <w:rFonts w:asciiTheme="majorBidi" w:hAnsiTheme="majorBidi" w:cstheme="majorBidi"/>
          <w:sz w:val="32"/>
          <w:szCs w:val="32"/>
          <w:lang w:bidi="ar-IQ"/>
        </w:rPr>
        <w:t xml:space="preserve">= 0.5) at </w:t>
      </w:r>
      <w:proofErr w:type="spellStart"/>
      <w:r w:rsidR="00833EC9">
        <w:rPr>
          <w:rFonts w:asciiTheme="majorBidi" w:hAnsiTheme="majorBidi" w:cstheme="majorBidi"/>
          <w:sz w:val="32"/>
          <w:szCs w:val="32"/>
          <w:lang w:bidi="ar-IQ"/>
        </w:rPr>
        <w:t>λ</w:t>
      </w:r>
      <w:r w:rsidR="00833EC9" w:rsidRPr="00833EC9">
        <w:rPr>
          <w:rFonts w:asciiTheme="majorBidi" w:hAnsiTheme="majorBidi" w:cstheme="majorBidi"/>
          <w:sz w:val="32"/>
          <w:szCs w:val="32"/>
          <w:vertAlign w:val="subscript"/>
          <w:lang w:bidi="ar-IQ"/>
        </w:rPr>
        <w:t>max</w:t>
      </w:r>
      <w:proofErr w:type="spellEnd"/>
      <w:r w:rsidR="00833EC9">
        <w:rPr>
          <w:rFonts w:asciiTheme="majorBidi" w:hAnsiTheme="majorBidi" w:cstheme="majorBidi"/>
          <w:sz w:val="32"/>
          <w:szCs w:val="32"/>
          <w:lang w:bidi="ar-IQ"/>
        </w:rPr>
        <w:t xml:space="preserve"> 520</w:t>
      </w:r>
      <w:r w:rsidR="00927FFC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833EC9">
        <w:rPr>
          <w:rFonts w:asciiTheme="majorBidi" w:hAnsiTheme="majorBidi" w:cstheme="majorBidi"/>
          <w:sz w:val="32"/>
          <w:szCs w:val="32"/>
          <w:lang w:bidi="ar-IQ"/>
        </w:rPr>
        <w:t>nm . when the standard solution from Potassium permanganate having a</w:t>
      </w:r>
      <w:r w:rsidR="00091F91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833EC9">
        <w:rPr>
          <w:rFonts w:asciiTheme="majorBidi" w:hAnsiTheme="majorBidi" w:cstheme="majorBidi"/>
          <w:sz w:val="32"/>
          <w:szCs w:val="32"/>
          <w:lang w:bidi="ar-IQ"/>
        </w:rPr>
        <w:t>concentration (Cs=1.0x</w:t>
      </w:r>
      <w:r w:rsidR="004933FA">
        <w:rPr>
          <w:rFonts w:asciiTheme="majorBidi" w:hAnsiTheme="majorBidi" w:cstheme="majorBidi"/>
          <w:sz w:val="32"/>
          <w:szCs w:val="32"/>
          <w:lang w:bidi="ar-IQ"/>
        </w:rPr>
        <w:t>10</w:t>
      </w:r>
      <w:r w:rsidR="004933FA" w:rsidRPr="004933FA">
        <w:rPr>
          <w:rFonts w:asciiTheme="majorBidi" w:hAnsiTheme="majorBidi" w:cstheme="majorBidi"/>
          <w:sz w:val="32"/>
          <w:szCs w:val="32"/>
          <w:vertAlign w:val="superscript"/>
          <w:lang w:bidi="ar-IQ"/>
        </w:rPr>
        <w:t>-4</w:t>
      </w:r>
      <w:r w:rsidR="004933FA">
        <w:rPr>
          <w:rFonts w:asciiTheme="majorBidi" w:hAnsiTheme="majorBidi" w:cstheme="majorBidi"/>
          <w:sz w:val="32"/>
          <w:szCs w:val="32"/>
          <w:lang w:bidi="ar-IQ"/>
        </w:rPr>
        <w:t xml:space="preserve"> M) </w:t>
      </w:r>
      <w:r w:rsidR="00091F91">
        <w:rPr>
          <w:rFonts w:asciiTheme="majorBidi" w:hAnsiTheme="majorBidi" w:cstheme="majorBidi"/>
          <w:sz w:val="32"/>
          <w:szCs w:val="32"/>
          <w:lang w:bidi="ar-IQ"/>
        </w:rPr>
        <w:t>giving absorption (A</w:t>
      </w:r>
      <w:r w:rsidR="00091F91" w:rsidRPr="00091F91">
        <w:rPr>
          <w:rFonts w:asciiTheme="majorBidi" w:hAnsiTheme="majorBidi" w:cstheme="majorBidi"/>
          <w:sz w:val="32"/>
          <w:szCs w:val="32"/>
          <w:vertAlign w:val="subscript"/>
          <w:lang w:bidi="ar-IQ"/>
        </w:rPr>
        <w:t>s</w:t>
      </w:r>
      <w:r w:rsidR="00091F91">
        <w:rPr>
          <w:rFonts w:asciiTheme="majorBidi" w:hAnsiTheme="majorBidi" w:cstheme="majorBidi"/>
          <w:sz w:val="32"/>
          <w:szCs w:val="32"/>
          <w:lang w:bidi="ar-IQ"/>
        </w:rPr>
        <w:t>=0.20)</w:t>
      </w:r>
      <w:r w:rsidR="004933FA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091F91">
        <w:rPr>
          <w:rFonts w:asciiTheme="majorBidi" w:hAnsiTheme="majorBidi" w:cstheme="majorBidi"/>
          <w:sz w:val="32"/>
          <w:szCs w:val="32"/>
          <w:lang w:bidi="ar-IQ"/>
        </w:rPr>
        <w:t xml:space="preserve">at the same </w:t>
      </w:r>
      <w:proofErr w:type="spellStart"/>
      <w:r w:rsidR="00091F91">
        <w:rPr>
          <w:rFonts w:asciiTheme="majorBidi" w:hAnsiTheme="majorBidi" w:cstheme="majorBidi"/>
          <w:sz w:val="32"/>
          <w:szCs w:val="32"/>
          <w:lang w:bidi="ar-IQ"/>
        </w:rPr>
        <w:t>λ</w:t>
      </w:r>
      <w:r w:rsidR="00091F91" w:rsidRPr="00091F91">
        <w:rPr>
          <w:rFonts w:asciiTheme="majorBidi" w:hAnsiTheme="majorBidi" w:cstheme="majorBidi"/>
          <w:sz w:val="32"/>
          <w:szCs w:val="32"/>
          <w:vertAlign w:val="subscript"/>
          <w:lang w:bidi="ar-IQ"/>
        </w:rPr>
        <w:t>max</w:t>
      </w:r>
      <w:proofErr w:type="spellEnd"/>
      <w:r w:rsidR="00091F91">
        <w:rPr>
          <w:rFonts w:asciiTheme="majorBidi" w:hAnsiTheme="majorBidi" w:cstheme="majorBidi"/>
          <w:sz w:val="32"/>
          <w:szCs w:val="32"/>
          <w:lang w:bidi="ar-IQ"/>
        </w:rPr>
        <w:t xml:space="preserve"> . what is the unknown concentration</w:t>
      </w:r>
      <w:r w:rsidR="00927FFC">
        <w:rPr>
          <w:rFonts w:asciiTheme="majorBidi" w:hAnsiTheme="majorBidi" w:cstheme="majorBidi"/>
          <w:sz w:val="32"/>
          <w:szCs w:val="32"/>
          <w:lang w:bidi="ar-IQ"/>
        </w:rPr>
        <w:t xml:space="preserve"> (</w:t>
      </w:r>
      <w:proofErr w:type="spellStart"/>
      <w:r w:rsidR="00927FFC">
        <w:rPr>
          <w:rFonts w:asciiTheme="majorBidi" w:hAnsiTheme="majorBidi" w:cstheme="majorBidi"/>
          <w:sz w:val="32"/>
          <w:szCs w:val="32"/>
          <w:lang w:bidi="ar-IQ"/>
        </w:rPr>
        <w:t>C</w:t>
      </w:r>
      <w:r w:rsidR="00927FFC" w:rsidRPr="00927FFC">
        <w:rPr>
          <w:rFonts w:asciiTheme="majorBidi" w:hAnsiTheme="majorBidi" w:cstheme="majorBidi"/>
          <w:sz w:val="32"/>
          <w:szCs w:val="32"/>
          <w:vertAlign w:val="subscript"/>
          <w:lang w:bidi="ar-IQ"/>
        </w:rPr>
        <w:t>x</w:t>
      </w:r>
      <w:proofErr w:type="spellEnd"/>
      <w:r w:rsidR="00927FFC">
        <w:rPr>
          <w:rFonts w:asciiTheme="majorBidi" w:hAnsiTheme="majorBidi" w:cstheme="majorBidi"/>
          <w:sz w:val="32"/>
          <w:szCs w:val="32"/>
          <w:lang w:bidi="ar-IQ"/>
        </w:rPr>
        <w:t>)</w:t>
      </w:r>
      <w:r w:rsidR="00091F91">
        <w:rPr>
          <w:rFonts w:asciiTheme="majorBidi" w:hAnsiTheme="majorBidi" w:cstheme="majorBidi"/>
          <w:sz w:val="32"/>
          <w:szCs w:val="32"/>
          <w:lang w:bidi="ar-IQ"/>
        </w:rPr>
        <w:t xml:space="preserve"> ?</w:t>
      </w:r>
      <w:r w:rsidR="004933FA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384A23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833EC9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8549BE" w:rsidRDefault="00776212" w:rsidP="00384A23">
      <w:pPr>
        <w:bidi w:val="0"/>
        <w:ind w:right="-908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</w:t>
      </w:r>
      <w:r w:rsidR="008549BE">
        <w:rPr>
          <w:rFonts w:asciiTheme="majorBidi" w:hAnsiTheme="majorBidi" w:cstheme="majorBidi"/>
          <w:sz w:val="32"/>
          <w:szCs w:val="32"/>
          <w:lang w:bidi="ar-IQ"/>
        </w:rPr>
        <w:t xml:space="preserve">  </w:t>
      </w:r>
    </w:p>
    <w:p w:rsidR="008549BE" w:rsidRPr="00A82928" w:rsidRDefault="008549BE" w:rsidP="008549BE">
      <w:pPr>
        <w:bidi w:val="0"/>
        <w:ind w:right="-908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sectPr w:rsidR="008549BE" w:rsidRPr="00A82928" w:rsidSect="009B01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C5E" w:rsidRDefault="00A06C5E" w:rsidP="00E813D6">
      <w:pPr>
        <w:spacing w:after="0" w:line="240" w:lineRule="auto"/>
      </w:pPr>
      <w:r>
        <w:separator/>
      </w:r>
    </w:p>
  </w:endnote>
  <w:endnote w:type="continuationSeparator" w:id="0">
    <w:p w:rsidR="00A06C5E" w:rsidRDefault="00A06C5E" w:rsidP="00E8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C5E" w:rsidRDefault="00A06C5E" w:rsidP="00E813D6">
      <w:pPr>
        <w:spacing w:after="0" w:line="240" w:lineRule="auto"/>
      </w:pPr>
      <w:r>
        <w:separator/>
      </w:r>
    </w:p>
  </w:footnote>
  <w:footnote w:type="continuationSeparator" w:id="0">
    <w:p w:rsidR="00A06C5E" w:rsidRDefault="00A06C5E" w:rsidP="00E81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D6"/>
    <w:rsid w:val="00091F91"/>
    <w:rsid w:val="000B49A4"/>
    <w:rsid w:val="00384A23"/>
    <w:rsid w:val="003A1ABF"/>
    <w:rsid w:val="00490BF1"/>
    <w:rsid w:val="004933FA"/>
    <w:rsid w:val="004E67B7"/>
    <w:rsid w:val="005C49E1"/>
    <w:rsid w:val="006428DA"/>
    <w:rsid w:val="00731554"/>
    <w:rsid w:val="00776212"/>
    <w:rsid w:val="007B7622"/>
    <w:rsid w:val="00833EC9"/>
    <w:rsid w:val="008549BE"/>
    <w:rsid w:val="008E047F"/>
    <w:rsid w:val="00927FFC"/>
    <w:rsid w:val="009B014E"/>
    <w:rsid w:val="00A06C5E"/>
    <w:rsid w:val="00A82928"/>
    <w:rsid w:val="00AE1E6C"/>
    <w:rsid w:val="00B16060"/>
    <w:rsid w:val="00B77CE1"/>
    <w:rsid w:val="00C845DD"/>
    <w:rsid w:val="00E37585"/>
    <w:rsid w:val="00E813D6"/>
    <w:rsid w:val="00FC0A64"/>
    <w:rsid w:val="00FC2C2F"/>
    <w:rsid w:val="00F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3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813D6"/>
  </w:style>
  <w:style w:type="paragraph" w:styleId="a4">
    <w:name w:val="footer"/>
    <w:basedOn w:val="a"/>
    <w:link w:val="Char0"/>
    <w:uiPriority w:val="99"/>
    <w:unhideWhenUsed/>
    <w:rsid w:val="00E813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813D6"/>
  </w:style>
  <w:style w:type="paragraph" w:styleId="a5">
    <w:name w:val="List Paragraph"/>
    <w:basedOn w:val="a"/>
    <w:uiPriority w:val="34"/>
    <w:qFormat/>
    <w:rsid w:val="00854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3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813D6"/>
  </w:style>
  <w:style w:type="paragraph" w:styleId="a4">
    <w:name w:val="footer"/>
    <w:basedOn w:val="a"/>
    <w:link w:val="Char0"/>
    <w:uiPriority w:val="99"/>
    <w:unhideWhenUsed/>
    <w:rsid w:val="00E813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813D6"/>
  </w:style>
  <w:style w:type="paragraph" w:styleId="a5">
    <w:name w:val="List Paragraph"/>
    <w:basedOn w:val="a"/>
    <w:uiPriority w:val="34"/>
    <w:qFormat/>
    <w:rsid w:val="00854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SAHIUNY</dc:creator>
  <cp:lastModifiedBy>ALI SAHIUNY</cp:lastModifiedBy>
  <cp:revision>19</cp:revision>
  <cp:lastPrinted>2016-10-22T15:04:00Z</cp:lastPrinted>
  <dcterms:created xsi:type="dcterms:W3CDTF">2016-10-22T13:07:00Z</dcterms:created>
  <dcterms:modified xsi:type="dcterms:W3CDTF">2016-10-22T15:10:00Z</dcterms:modified>
</cp:coreProperties>
</file>